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98" w:rsidRPr="00080F3E" w:rsidRDefault="00F87398" w:rsidP="00F87398">
      <w:pPr>
        <w:tabs>
          <w:tab w:val="left" w:pos="4678"/>
          <w:tab w:val="center" w:pos="9365"/>
        </w:tabs>
        <w:spacing w:after="0" w:line="240" w:lineRule="auto"/>
        <w:jc w:val="center"/>
        <w:rPr>
          <w:rFonts w:ascii="Lucida Sans Unicode" w:hAnsi="Lucida Sans Unicode" w:cs="LilyUPC" w:hint="cs"/>
          <w:b/>
          <w:bCs/>
          <w:sz w:val="36"/>
          <w:szCs w:val="36"/>
          <w:cs/>
        </w:rPr>
      </w:pP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>แ</w:t>
      </w:r>
      <w:r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บบทดสอบ</w:t>
      </w:r>
      <w:r w:rsidRPr="00982D8A">
        <w:rPr>
          <w:rFonts w:ascii="Lucida Sans Unicode" w:hAnsi="Lucida Sans Unicode" w:cs="LilyUPC" w:hint="cs"/>
          <w:b/>
          <w:bCs/>
          <w:color w:val="FF3300"/>
          <w:sz w:val="56"/>
          <w:szCs w:val="56"/>
          <w:cs/>
        </w:rPr>
        <w:t>ก่อนเรียน</w:t>
      </w: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</w:t>
      </w:r>
      <w:r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หน่วยการเรียนรู้ที่</w:t>
      </w:r>
      <w:r w:rsidR="00737AD9">
        <w:rPr>
          <w:rFonts w:ascii="Lucida Sans Unicode" w:hAnsi="Lucida Sans Unicode" w:cs="LilyUPC"/>
          <w:b/>
          <w:bCs/>
          <w:noProof/>
          <w:sz w:val="48"/>
          <w:szCs w:val="48"/>
        </w:rPr>
        <w:t>1</w:t>
      </w:r>
      <w:bookmarkStart w:id="0" w:name="_GoBack"/>
      <w:bookmarkEnd w:id="0"/>
      <w:r w:rsidRPr="00016B04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>1</w:t>
      </w:r>
    </w:p>
    <w:p w:rsidR="00F87398" w:rsidRPr="00F87398" w:rsidRDefault="00F87398" w:rsidP="00F87398">
      <w:pPr>
        <w:tabs>
          <w:tab w:val="left" w:pos="1134"/>
        </w:tabs>
        <w:spacing w:before="240" w:after="24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87398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F8739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87398">
        <w:rPr>
          <w:rFonts w:asciiTheme="majorBidi" w:hAnsiTheme="majorBidi" w:cstheme="majorBidi"/>
          <w:spacing w:val="2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  <w:r w:rsidRPr="00F873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87398">
        <w:rPr>
          <w:rFonts w:asciiTheme="majorBidi" w:hAnsiTheme="majorBidi" w:cstheme="majorBidi"/>
          <w:b/>
          <w:bCs/>
          <w:sz w:val="32"/>
          <w:szCs w:val="32"/>
          <w:cs/>
        </w:rPr>
        <w:t>โดยกากบาทลงข้อที่นักเรียนเลือก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F87398" w:rsidRPr="00F87398" w:rsidTr="00780D3C">
        <w:tc>
          <w:tcPr>
            <w:tcW w:w="2500" w:type="pct"/>
            <w:shd w:val="clear" w:color="auto" w:fill="auto"/>
          </w:tcPr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1.</w:t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พื้นฐานการรับรู้ของมนุษย์เกิดจากสิ่งใด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</w:t>
            </w:r>
            <w:r w:rsidRPr="00F87398">
              <w:rPr>
                <w:rFonts w:asciiTheme="majorBidi" w:hAnsiTheme="majorBidi" w:cstheme="majorBidi"/>
              </w:rPr>
              <w:t>.</w:t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 xml:space="preserve">เกิดจากสิ่งแวดล้อมและธรรมชาติ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เกิดจากการอบรมสั่งสอน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</w:t>
            </w:r>
            <w:r w:rsidRPr="00F87398">
              <w:rPr>
                <w:rFonts w:asciiTheme="majorBidi" w:hAnsiTheme="majorBidi" w:cstheme="majorBidi"/>
              </w:rPr>
              <w:t>.</w:t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เกิดจากประสาทสัมผัส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เกิดจากการเรียนรู้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  <w:t>2.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เมื่อเราสามารถบรรยายถึงความงามที่เห็นว่า เป็นดวงอาทิตย์ใกล้ลับขอบฟ้ายามสนธยา มีดวงโตสีส้มเหลืองสวยงาม แสดงถึงการรับรู้ถึงการที่เกิดจากสิ่งใด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เกิดจากความสามารถในการรับรู้ธรรมชาติ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เกิดจากความประทับใจกับสิ่งที่เห็น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เกิดจากจินตนาการอันกว้างไกล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เกิดจากความจำที่ดี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3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 หมายถึงข้อใด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พื้นฐานการรับรู้ของมนุษย์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ส่วนประกอบของการมองเห็น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การรับรู้ทางการมองเห็นของมนุษย์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องค์ประกอบที่สำคัญของผลงานทัศนศิลป์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4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ข้อใดเป็นรูปแบบพื้นฐานของ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ความเป็นเอกภาพ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ความงามทางกายภาพ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การรับรู้ทางการมองเห็น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จุด เส้น รูปร่าง รูปทรง ที่ว่าง น้ำหนักอ่อน-แก่ </w:t>
            </w:r>
            <w:r w:rsidRPr="00F87398">
              <w:rPr>
                <w:rFonts w:asciiTheme="majorBidi" w:hAnsiTheme="majorBidi" w:cstheme="majorBidi"/>
                <w:cs/>
              </w:rPr>
              <w:br/>
            </w:r>
            <w:r w:rsidRPr="00F87398">
              <w:rPr>
                <w:rFonts w:asciiTheme="majorBidi" w:hAnsiTheme="majorBidi" w:cstheme="majorBidi"/>
                <w:cs/>
              </w:rPr>
              <w:tab/>
              <w:t>พื้นผิว และสี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5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การซ้ำของเส้นลูกคลื่น ให้ความรู้สึกอย่างไร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จังหวะและความเคลื่อนไหว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ความเป็นเอกภาพ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ความเคลื่อนไหวและจังหวะที่ต่อเนื่อง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ความขัดแย้ง</w:t>
            </w:r>
          </w:p>
        </w:tc>
        <w:tc>
          <w:tcPr>
            <w:tcW w:w="2500" w:type="pct"/>
            <w:shd w:val="clear" w:color="auto" w:fill="auto"/>
          </w:tcPr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  <w:t>6.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เมื่อเราวาดภาพระบายสีผล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แอป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เปลหนึ่งผล จะเกิด</w:t>
            </w:r>
            <w:r w:rsidRPr="00F87398">
              <w:rPr>
                <w:rFonts w:asciiTheme="majorBidi" w:hAnsiTheme="majorBidi" w:cstheme="majorBidi"/>
                <w:cs/>
              </w:rPr>
              <w:br/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ธาตุอะไรบ้าง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รูปทรง สี แสงเงา น้ำหนักอ่อน-แก่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รูปร่างของผลแอปเปิลที่มีสีแดง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แอปเปิลหนึ่งผลมีขนาดเล็กกว่าผลส้มโอ</w:t>
            </w:r>
          </w:p>
          <w:p w:rsidR="00F87398" w:rsidRPr="00F87398" w:rsidRDefault="00F87398" w:rsidP="00780D3C">
            <w:pPr>
              <w:pStyle w:val="a3"/>
              <w:ind w:right="-131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ผลแอปเปิลมีรูปร่างรูปทรงและสีสันสวยงามเหมือนจริง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  <w:t>7.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เพราะเหตุใด จึงต้องวิเคราะห์รูปแบบของ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สะท้อนแนวคิดการสร้างสรรค์งานทัศนศิลป์ของศิลปิน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สะท้อนการรับรู้ของมนุษย์ที่มีต่องานทัศนศิลป์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สะท้อนการรับรู้ที่แตกต่างกันของธรรมชาติ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สะท้อนแนวคิดการรับรู้จากการมองเห็น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8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ข้อใดเป็นการวิเคราะห์รูปแบบ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 เมื่อดูภาพวาดภาพหนึ่ง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เห็นเส้นขอบ เนื้อหาในผลงาน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เห็นความคิด จินตนาการของศิลปิน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เห็นการใช้เส้น สี รูปทรง น้ำหนัก แสงเงา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เห็นความสมดุลและความกลมกลืนของภาพ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9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ภาพวาดภาพหนึ่งเป็นผลงานที่ศิลปินใช้สีม่วง สีน้ำเงิน </w:t>
            </w:r>
            <w:r w:rsidRPr="00F87398">
              <w:rPr>
                <w:rFonts w:asciiTheme="majorBidi" w:hAnsiTheme="majorBidi" w:cstheme="majorBidi"/>
                <w:cs/>
              </w:rPr>
              <w:br/>
              <w:t xml:space="preserve">สีฟ้า สีน้ำเงินดำ และสีเทาสร้างสรรค์เป็นภาพขึ้นมา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ภาพดังกล่าวมีการใช้สีอย่างเป็นเอกภาพแบบใด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การใช้สีแบบผสม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การใช้สีแบบขัดแย้ง</w:t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การใช้สีแบบประสาน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การใช้สีแบบน้ำหนักไม่เท่ากัน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10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ผลงานการออกแบบทัศนศิลป์ในวัฒนธรรมไทย มีคุณค่าทางด้านใดมากที่สุด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วัสดุ</w:t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เนื้อเรื่อง </w:t>
            </w:r>
          </w:p>
          <w:p w:rsidR="00F87398" w:rsidRPr="00F87398" w:rsidRDefault="00F87398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รูปแบบ</w:t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เทคนิค วิธีการ</w:t>
            </w:r>
          </w:p>
        </w:tc>
      </w:tr>
    </w:tbl>
    <w:p w:rsidR="00F87398" w:rsidRDefault="00F87398" w:rsidP="00F87398">
      <w:pPr>
        <w:tabs>
          <w:tab w:val="left" w:pos="1365"/>
        </w:tabs>
        <w:rPr>
          <w:rFonts w:asciiTheme="majorBidi" w:hAnsiTheme="majorBidi" w:cstheme="majorBidi" w:hint="cs"/>
        </w:rPr>
      </w:pPr>
    </w:p>
    <w:p w:rsidR="00425174" w:rsidRPr="00F87398" w:rsidRDefault="00F87398" w:rsidP="00F87398">
      <w:pPr>
        <w:tabs>
          <w:tab w:val="left" w:pos="1365"/>
        </w:tabs>
        <w:rPr>
          <w:rFonts w:hint="cs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</w:t>
      </w:r>
      <w:r>
        <w:rPr>
          <w:rFonts w:hint="cs"/>
          <w:cs/>
        </w:rPr>
        <w:t>ลงชื่อ................................................................................ชั้น...........................เลขที่.............................</w:t>
      </w:r>
    </w:p>
    <w:sectPr w:rsidR="00425174" w:rsidRPr="00F87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8"/>
    <w:rsid w:val="00425174"/>
    <w:rsid w:val="00737AD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8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คำถามแบบทดสอบ"/>
    <w:basedOn w:val="a"/>
    <w:qFormat/>
    <w:rsid w:val="00F87398"/>
    <w:pPr>
      <w:tabs>
        <w:tab w:val="right" w:pos="280"/>
        <w:tab w:val="left" w:pos="408"/>
        <w:tab w:val="left" w:pos="714"/>
        <w:tab w:val="left" w:pos="2552"/>
        <w:tab w:val="left" w:pos="2870"/>
      </w:tabs>
      <w:spacing w:after="0" w:line="240" w:lineRule="auto"/>
      <w:ind w:left="408" w:hanging="408"/>
    </w:pPr>
    <w:rPr>
      <w:rFonts w:ascii="Browallia New" w:hAnsi="Browallia New" w:cs="Browalli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8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คำถามแบบทดสอบ"/>
    <w:basedOn w:val="a"/>
    <w:qFormat/>
    <w:rsid w:val="00F87398"/>
    <w:pPr>
      <w:tabs>
        <w:tab w:val="right" w:pos="280"/>
        <w:tab w:val="left" w:pos="408"/>
        <w:tab w:val="left" w:pos="714"/>
        <w:tab w:val="left" w:pos="2552"/>
        <w:tab w:val="left" w:pos="2870"/>
      </w:tabs>
      <w:spacing w:after="0" w:line="240" w:lineRule="auto"/>
      <w:ind w:left="408" w:hanging="408"/>
    </w:pPr>
    <w:rPr>
      <w:rFonts w:ascii="Browallia New" w:hAnsi="Browallia New" w:cs="Browalli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2020-04-27T08:32:00Z</dcterms:created>
  <dcterms:modified xsi:type="dcterms:W3CDTF">2020-04-27T08:35:00Z</dcterms:modified>
</cp:coreProperties>
</file>